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35D" w:rsidRDefault="00FB235D" w:rsidP="002C36DF">
      <w:pPr>
        <w:spacing w:line="520" w:lineRule="exact"/>
        <w:ind w:left="1134" w:hanging="1134"/>
        <w:jc w:val="center"/>
        <w:rPr>
          <w:rFonts w:eastAsia="標楷體" w:hAnsi="標楷體"/>
          <w:snapToGrid w:val="0"/>
          <w:sz w:val="28"/>
          <w:szCs w:val="28"/>
        </w:rPr>
      </w:pPr>
      <w:bookmarkStart w:id="0" w:name="_GoBack"/>
      <w:bookmarkEnd w:id="0"/>
      <w:proofErr w:type="gramStart"/>
      <w:r w:rsidRPr="001A5786">
        <w:rPr>
          <w:rFonts w:eastAsia="標楷體" w:hAnsi="標楷體"/>
          <w:snapToGrid w:val="0"/>
          <w:sz w:val="28"/>
          <w:szCs w:val="28"/>
        </w:rPr>
        <w:t>102</w:t>
      </w:r>
      <w:proofErr w:type="gramEnd"/>
      <w:r w:rsidRPr="001A5786">
        <w:rPr>
          <w:rFonts w:eastAsia="標楷體" w:hAnsi="標楷體" w:hint="eastAsia"/>
          <w:snapToGrid w:val="0"/>
          <w:sz w:val="28"/>
          <w:szCs w:val="28"/>
        </w:rPr>
        <w:t>年度高級中等以下學校及幼兒</w:t>
      </w:r>
      <w:r w:rsidRPr="001A5786">
        <w:rPr>
          <w:rFonts w:eastAsia="標楷體" w:hAnsi="標楷體"/>
          <w:snapToGrid w:val="0"/>
          <w:sz w:val="28"/>
          <w:szCs w:val="28"/>
        </w:rPr>
        <w:t>(</w:t>
      </w:r>
      <w:proofErr w:type="gramStart"/>
      <w:r w:rsidRPr="001A5786">
        <w:rPr>
          <w:rFonts w:eastAsia="標楷體" w:hAnsi="標楷體" w:hint="eastAsia"/>
          <w:snapToGrid w:val="0"/>
          <w:sz w:val="28"/>
          <w:szCs w:val="28"/>
        </w:rPr>
        <w:t>稚</w:t>
      </w:r>
      <w:proofErr w:type="gramEnd"/>
      <w:r w:rsidRPr="001A5786">
        <w:rPr>
          <w:rFonts w:eastAsia="標楷體" w:hAnsi="標楷體"/>
          <w:snapToGrid w:val="0"/>
          <w:sz w:val="28"/>
          <w:szCs w:val="28"/>
        </w:rPr>
        <w:t>)</w:t>
      </w:r>
      <w:r w:rsidRPr="001A5786">
        <w:rPr>
          <w:rFonts w:eastAsia="標楷體" w:hAnsi="標楷體" w:hint="eastAsia"/>
          <w:snapToGrid w:val="0"/>
          <w:sz w:val="28"/>
          <w:szCs w:val="28"/>
        </w:rPr>
        <w:t>園教師資格檢定考試</w:t>
      </w:r>
    </w:p>
    <w:p w:rsidR="00FB235D" w:rsidRPr="001A5786" w:rsidRDefault="00FB235D" w:rsidP="002C36DF">
      <w:pPr>
        <w:spacing w:line="520" w:lineRule="exact"/>
        <w:ind w:left="1134" w:hanging="1134"/>
        <w:jc w:val="center"/>
        <w:rPr>
          <w:rFonts w:eastAsia="標楷體" w:hAnsi="標楷體"/>
          <w:snapToGrid w:val="0"/>
          <w:sz w:val="28"/>
          <w:szCs w:val="28"/>
        </w:rPr>
      </w:pPr>
      <w:r w:rsidRPr="002C36DF">
        <w:rPr>
          <w:rFonts w:eastAsia="標楷體" w:hAnsi="標楷體" w:hint="eastAsia"/>
          <w:b/>
          <w:snapToGrid w:val="0"/>
          <w:sz w:val="28"/>
          <w:szCs w:val="28"/>
          <w:u w:val="single"/>
        </w:rPr>
        <w:t>考場中</w:t>
      </w:r>
      <w:r w:rsidRPr="001A5786">
        <w:rPr>
          <w:rFonts w:eastAsia="標楷體" w:hAnsi="標楷體" w:hint="eastAsia"/>
          <w:snapToGrid w:val="0"/>
          <w:sz w:val="28"/>
          <w:szCs w:val="28"/>
        </w:rPr>
        <w:t>違反試場規則統計表</w:t>
      </w:r>
    </w:p>
    <w:p w:rsidR="00FB235D" w:rsidRPr="001A5786" w:rsidRDefault="00FB235D" w:rsidP="002C36DF">
      <w:pPr>
        <w:spacing w:line="520" w:lineRule="exact"/>
        <w:jc w:val="both"/>
        <w:rPr>
          <w:rFonts w:eastAsia="標楷體" w:hAnsi="標楷體"/>
          <w:snapToGrid w:val="0"/>
        </w:rPr>
      </w:pPr>
      <w:r w:rsidRPr="001A5786">
        <w:rPr>
          <w:rFonts w:eastAsia="標楷體" w:hAnsi="標楷體" w:hint="eastAsia"/>
          <w:snapToGrid w:val="0"/>
        </w:rPr>
        <w:t>本年度考場中違反試場規則者，經考試違規暨申訴案件處理小組會議決議，</w:t>
      </w:r>
      <w:r w:rsidRPr="001A5786">
        <w:rPr>
          <w:rFonts w:eastAsia="標楷體" w:hAnsi="標楷體"/>
          <w:snapToGrid w:val="0"/>
          <w:u w:val="single"/>
        </w:rPr>
        <w:t>4</w:t>
      </w:r>
      <w:r w:rsidRPr="001A5786">
        <w:rPr>
          <w:rFonts w:eastAsia="標楷體" w:hAnsi="標楷體" w:hint="eastAsia"/>
          <w:snapToGrid w:val="0"/>
          <w:u w:val="single"/>
        </w:rPr>
        <w:t>人</w:t>
      </w:r>
      <w:r w:rsidRPr="001A5786">
        <w:rPr>
          <w:rFonts w:eastAsia="標楷體" w:hAnsi="標楷體" w:hint="eastAsia"/>
          <w:snapToGrid w:val="0"/>
        </w:rPr>
        <w:t>該科成績扣減</w:t>
      </w:r>
      <w:r w:rsidRPr="001A5786">
        <w:rPr>
          <w:rFonts w:eastAsia="標楷體" w:hAnsi="標楷體"/>
          <w:snapToGrid w:val="0"/>
          <w:u w:val="single"/>
        </w:rPr>
        <w:t>2</w:t>
      </w:r>
      <w:r w:rsidRPr="001A5786">
        <w:rPr>
          <w:rFonts w:eastAsia="標楷體" w:hAnsi="標楷體" w:hint="eastAsia"/>
          <w:snapToGrid w:val="0"/>
          <w:u w:val="single"/>
        </w:rPr>
        <w:t>分</w:t>
      </w:r>
      <w:r w:rsidRPr="001A5786">
        <w:rPr>
          <w:rFonts w:eastAsia="標楷體" w:hAnsi="標楷體" w:hint="eastAsia"/>
          <w:snapToGrid w:val="0"/>
        </w:rPr>
        <w:t>；</w:t>
      </w:r>
      <w:r w:rsidRPr="001A5786">
        <w:rPr>
          <w:rFonts w:eastAsia="標楷體" w:hAnsi="標楷體"/>
          <w:snapToGrid w:val="0"/>
          <w:u w:val="single"/>
        </w:rPr>
        <w:t>14</w:t>
      </w:r>
      <w:r w:rsidRPr="001A5786">
        <w:rPr>
          <w:rFonts w:eastAsia="標楷體" w:hAnsi="標楷體" w:hint="eastAsia"/>
          <w:snapToGrid w:val="0"/>
          <w:u w:val="single"/>
        </w:rPr>
        <w:t>人</w:t>
      </w:r>
      <w:r w:rsidRPr="001A5786">
        <w:rPr>
          <w:rFonts w:eastAsia="標楷體" w:hAnsi="標楷體" w:hint="eastAsia"/>
          <w:snapToGrid w:val="0"/>
        </w:rPr>
        <w:t>該科成績扣減</w:t>
      </w:r>
      <w:r w:rsidRPr="001A5786">
        <w:rPr>
          <w:rFonts w:eastAsia="標楷體" w:hAnsi="標楷體"/>
          <w:snapToGrid w:val="0"/>
          <w:u w:val="single"/>
        </w:rPr>
        <w:t>3</w:t>
      </w:r>
      <w:r w:rsidRPr="001A5786">
        <w:rPr>
          <w:rFonts w:eastAsia="標楷體" w:hAnsi="標楷體" w:hint="eastAsia"/>
          <w:snapToGrid w:val="0"/>
          <w:u w:val="single"/>
        </w:rPr>
        <w:t>分</w:t>
      </w:r>
      <w:r w:rsidRPr="001A5786">
        <w:rPr>
          <w:rFonts w:eastAsia="標楷體" w:hAnsi="標楷體" w:hint="eastAsia"/>
          <w:snapToGrid w:val="0"/>
        </w:rPr>
        <w:t>；</w:t>
      </w:r>
      <w:r w:rsidRPr="001A5786">
        <w:rPr>
          <w:rFonts w:eastAsia="標楷體" w:hAnsi="標楷體"/>
          <w:snapToGrid w:val="0"/>
          <w:u w:val="single"/>
        </w:rPr>
        <w:t>11</w:t>
      </w:r>
      <w:r w:rsidRPr="001A5786">
        <w:rPr>
          <w:rFonts w:eastAsia="標楷體" w:hAnsi="標楷體" w:hint="eastAsia"/>
          <w:snapToGrid w:val="0"/>
          <w:u w:val="single"/>
        </w:rPr>
        <w:t>人</w:t>
      </w:r>
      <w:r w:rsidRPr="001A5786">
        <w:rPr>
          <w:rFonts w:eastAsia="標楷體" w:hAnsi="標楷體" w:hint="eastAsia"/>
          <w:snapToGrid w:val="0"/>
        </w:rPr>
        <w:t>該科成績扣減</w:t>
      </w:r>
      <w:r w:rsidRPr="001A5786">
        <w:rPr>
          <w:rFonts w:eastAsia="標楷體" w:hAnsi="標楷體"/>
          <w:snapToGrid w:val="0"/>
          <w:u w:val="single"/>
        </w:rPr>
        <w:t>5</w:t>
      </w:r>
      <w:r w:rsidRPr="001A5786">
        <w:rPr>
          <w:rFonts w:eastAsia="標楷體" w:hAnsi="標楷體" w:hint="eastAsia"/>
          <w:snapToGrid w:val="0"/>
          <w:u w:val="single"/>
        </w:rPr>
        <w:t>分</w:t>
      </w:r>
      <w:r w:rsidRPr="001A5786">
        <w:rPr>
          <w:rFonts w:eastAsia="標楷體" w:hAnsi="標楷體" w:hint="eastAsia"/>
          <w:snapToGrid w:val="0"/>
        </w:rPr>
        <w:t>；</w:t>
      </w:r>
      <w:r w:rsidRPr="001A5786">
        <w:rPr>
          <w:rFonts w:eastAsia="標楷體" w:hAnsi="標楷體"/>
          <w:snapToGrid w:val="0"/>
          <w:u w:val="single"/>
        </w:rPr>
        <w:t>1</w:t>
      </w:r>
      <w:r w:rsidRPr="001A5786">
        <w:rPr>
          <w:rFonts w:eastAsia="標楷體" w:hAnsi="標楷體" w:hint="eastAsia"/>
          <w:snapToGrid w:val="0"/>
          <w:u w:val="single"/>
        </w:rPr>
        <w:t>人</w:t>
      </w:r>
      <w:r w:rsidRPr="001A5786">
        <w:rPr>
          <w:rFonts w:eastAsia="標楷體" w:hAnsi="標楷體" w:hint="eastAsia"/>
          <w:snapToGrid w:val="0"/>
        </w:rPr>
        <w:t>該科成績</w:t>
      </w:r>
      <w:r w:rsidRPr="001A5786">
        <w:rPr>
          <w:rFonts w:eastAsia="標楷體" w:hAnsi="標楷體" w:hint="eastAsia"/>
          <w:snapToGrid w:val="0"/>
          <w:u w:val="single"/>
        </w:rPr>
        <w:t>不予計分</w:t>
      </w:r>
      <w:r w:rsidRPr="008A6955">
        <w:rPr>
          <w:rFonts w:eastAsia="標楷體" w:hAnsi="標楷體" w:hint="eastAsia"/>
          <w:snapToGrid w:val="0"/>
        </w:rPr>
        <w:t>，</w:t>
      </w:r>
      <w:r w:rsidRPr="001A5786">
        <w:rPr>
          <w:rFonts w:eastAsia="標楷體" w:hAnsi="標楷體" w:hint="eastAsia"/>
          <w:snapToGrid w:val="0"/>
        </w:rPr>
        <w:t>共計</w:t>
      </w:r>
      <w:r w:rsidRPr="001A5786">
        <w:rPr>
          <w:rFonts w:eastAsia="標楷體" w:hAnsi="標楷體"/>
          <w:snapToGrid w:val="0"/>
          <w:u w:val="single"/>
        </w:rPr>
        <w:t>3</w:t>
      </w:r>
      <w:r>
        <w:rPr>
          <w:rFonts w:eastAsia="標楷體" w:hAnsi="標楷體"/>
          <w:snapToGrid w:val="0"/>
          <w:u w:val="single"/>
        </w:rPr>
        <w:t>0</w:t>
      </w:r>
      <w:r w:rsidRPr="001A5786">
        <w:rPr>
          <w:rFonts w:eastAsia="標楷體" w:hAnsi="標楷體" w:hint="eastAsia"/>
          <w:snapToGrid w:val="0"/>
          <w:u w:val="single"/>
        </w:rPr>
        <w:t>人</w:t>
      </w:r>
      <w:r w:rsidRPr="001A5786">
        <w:rPr>
          <w:rFonts w:eastAsia="標楷體" w:hAnsi="標楷體" w:hint="eastAsia"/>
          <w:snapToGrid w:val="0"/>
        </w:rPr>
        <w:t>。</w:t>
      </w:r>
    </w:p>
    <w:tbl>
      <w:tblPr>
        <w:tblW w:w="10207" w:type="dxa"/>
        <w:jc w:val="center"/>
        <w:tblInd w:w="1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2268"/>
        <w:gridCol w:w="1134"/>
        <w:gridCol w:w="1134"/>
        <w:gridCol w:w="1276"/>
        <w:gridCol w:w="1418"/>
        <w:gridCol w:w="1985"/>
      </w:tblGrid>
      <w:tr w:rsidR="00FB235D" w:rsidRPr="00570E23" w:rsidTr="00D44C57">
        <w:trPr>
          <w:trHeight w:val="300"/>
          <w:jc w:val="center"/>
        </w:trPr>
        <w:tc>
          <w:tcPr>
            <w:tcW w:w="992" w:type="dxa"/>
            <w:vMerge w:val="restart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序號</w:t>
            </w:r>
          </w:p>
        </w:tc>
        <w:tc>
          <w:tcPr>
            <w:tcW w:w="2268" w:type="dxa"/>
            <w:vMerge w:val="restart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違反試場規則條文</w:t>
            </w:r>
          </w:p>
        </w:tc>
        <w:tc>
          <w:tcPr>
            <w:tcW w:w="4962" w:type="dxa"/>
            <w:gridSpan w:val="4"/>
            <w:tcBorders>
              <w:bottom w:val="single" w:sz="4" w:space="0" w:color="auto"/>
            </w:tcBorders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審議結果</w:t>
            </w:r>
          </w:p>
        </w:tc>
        <w:tc>
          <w:tcPr>
            <w:tcW w:w="1985" w:type="dxa"/>
            <w:vMerge w:val="restart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備註</w:t>
            </w:r>
          </w:p>
        </w:tc>
      </w:tr>
      <w:tr w:rsidR="00FB235D" w:rsidRPr="00570E23" w:rsidTr="00D44C57">
        <w:trPr>
          <w:trHeight w:val="213"/>
          <w:jc w:val="center"/>
        </w:trPr>
        <w:tc>
          <w:tcPr>
            <w:tcW w:w="992" w:type="dxa"/>
            <w:vMerge/>
          </w:tcPr>
          <w:p w:rsidR="00FB235D" w:rsidRPr="00570E23" w:rsidRDefault="00FB235D" w:rsidP="00D44C57">
            <w:pPr>
              <w:spacing w:line="520" w:lineRule="exact"/>
              <w:jc w:val="both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2268" w:type="dxa"/>
            <w:vMerge/>
          </w:tcPr>
          <w:p w:rsidR="00FB235D" w:rsidRPr="00570E23" w:rsidRDefault="00FB235D" w:rsidP="00D44C57">
            <w:pPr>
              <w:spacing w:line="520" w:lineRule="exact"/>
              <w:jc w:val="both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扣</w:t>
            </w:r>
            <w:r w:rsidRPr="00570E23">
              <w:rPr>
                <w:rFonts w:ascii="標楷體" w:eastAsia="標楷體" w:hAnsi="標楷體"/>
                <w:snapToGrid w:val="0"/>
              </w:rPr>
              <w:t>2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分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扣</w:t>
            </w:r>
            <w:r w:rsidRPr="00570E23">
              <w:rPr>
                <w:rFonts w:ascii="標楷體" w:eastAsia="標楷體" w:hAnsi="標楷體"/>
                <w:snapToGrid w:val="0"/>
              </w:rPr>
              <w:t>3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分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b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扣</w:t>
            </w:r>
            <w:r w:rsidRPr="00570E23">
              <w:rPr>
                <w:rFonts w:ascii="標楷體" w:eastAsia="標楷體" w:hAnsi="標楷體"/>
                <w:snapToGrid w:val="0"/>
              </w:rPr>
              <w:t>5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分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不予計分</w:t>
            </w:r>
          </w:p>
        </w:tc>
        <w:tc>
          <w:tcPr>
            <w:tcW w:w="1985" w:type="dxa"/>
            <w:vMerge/>
          </w:tcPr>
          <w:p w:rsidR="00FB235D" w:rsidRPr="00570E23" w:rsidRDefault="00FB235D" w:rsidP="00D44C57">
            <w:pPr>
              <w:spacing w:line="520" w:lineRule="exact"/>
              <w:jc w:val="both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4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2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5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3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7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4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9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14</w:t>
            </w: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3</w:t>
            </w: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5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10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4</w:t>
            </w: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6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19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992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7</w:t>
            </w:r>
          </w:p>
        </w:tc>
        <w:tc>
          <w:tcPr>
            <w:tcW w:w="226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第</w:t>
            </w:r>
            <w:r w:rsidRPr="00570E23">
              <w:rPr>
                <w:rFonts w:ascii="標楷體" w:eastAsia="標楷體" w:hAnsi="標楷體"/>
                <w:snapToGrid w:val="0"/>
              </w:rPr>
              <w:t>21</w:t>
            </w:r>
            <w:r w:rsidRPr="00570E23">
              <w:rPr>
                <w:rFonts w:ascii="標楷體" w:eastAsia="標楷體" w:hAnsi="標楷體" w:hint="eastAsia"/>
                <w:snapToGrid w:val="0"/>
              </w:rPr>
              <w:t>條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3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2</w:t>
            </w: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</w:p>
        </w:tc>
      </w:tr>
      <w:tr w:rsidR="00FB235D" w:rsidRPr="00570E23" w:rsidTr="00D44C57">
        <w:trPr>
          <w:jc w:val="center"/>
        </w:trPr>
        <w:tc>
          <w:tcPr>
            <w:tcW w:w="3260" w:type="dxa"/>
            <w:gridSpan w:val="2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 w:hint="eastAsia"/>
                <w:snapToGrid w:val="0"/>
              </w:rPr>
              <w:t>合計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4</w:t>
            </w:r>
          </w:p>
        </w:tc>
        <w:tc>
          <w:tcPr>
            <w:tcW w:w="1134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14</w:t>
            </w:r>
          </w:p>
        </w:tc>
        <w:tc>
          <w:tcPr>
            <w:tcW w:w="1276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11</w:t>
            </w:r>
          </w:p>
        </w:tc>
        <w:tc>
          <w:tcPr>
            <w:tcW w:w="1418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 w:rsidRPr="00570E23">
              <w:rPr>
                <w:rFonts w:ascii="標楷體" w:eastAsia="標楷體" w:hAnsi="標楷體"/>
                <w:snapToGrid w:val="0"/>
              </w:rPr>
              <w:t>1</w:t>
            </w:r>
          </w:p>
        </w:tc>
        <w:tc>
          <w:tcPr>
            <w:tcW w:w="1985" w:type="dxa"/>
            <w:vAlign w:val="center"/>
          </w:tcPr>
          <w:p w:rsidR="00FB235D" w:rsidRPr="00570E23" w:rsidRDefault="00FB235D" w:rsidP="00D44C57">
            <w:pPr>
              <w:spacing w:line="520" w:lineRule="exact"/>
              <w:jc w:val="center"/>
              <w:rPr>
                <w:rFonts w:ascii="標楷體" w:eastAsia="標楷體" w:hAnsi="標楷體"/>
                <w:snapToGrid w:val="0"/>
              </w:rPr>
            </w:pPr>
            <w:r>
              <w:rPr>
                <w:rFonts w:ascii="標楷體" w:eastAsia="標楷體" w:hAnsi="標楷體" w:hint="eastAsia"/>
                <w:snapToGrid w:val="0"/>
              </w:rPr>
              <w:t>共</w:t>
            </w:r>
            <w:r>
              <w:rPr>
                <w:rFonts w:ascii="標楷體" w:eastAsia="標楷體" w:hAnsi="標楷體"/>
                <w:snapToGrid w:val="0"/>
              </w:rPr>
              <w:t>30</w:t>
            </w:r>
            <w:r>
              <w:rPr>
                <w:rFonts w:ascii="標楷體" w:eastAsia="標楷體" w:hAnsi="標楷體" w:hint="eastAsia"/>
                <w:snapToGrid w:val="0"/>
              </w:rPr>
              <w:t>人</w:t>
            </w:r>
          </w:p>
        </w:tc>
      </w:tr>
    </w:tbl>
    <w:p w:rsidR="00FB235D" w:rsidRDefault="00FB235D" w:rsidP="002C36DF"/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Default="00FB235D" w:rsidP="002C36DF">
      <w:pPr>
        <w:widowControl/>
      </w:pPr>
    </w:p>
    <w:p w:rsidR="00FB235D" w:rsidRPr="007B5834" w:rsidRDefault="00FB235D" w:rsidP="002C36DF">
      <w:pPr>
        <w:widowControl/>
      </w:pPr>
    </w:p>
    <w:p w:rsidR="00FB235D" w:rsidRDefault="00FB235D" w:rsidP="00625A23">
      <w:pPr>
        <w:jc w:val="center"/>
        <w:rPr>
          <w:rFonts w:ascii="標楷體" w:eastAsia="標楷體" w:hAnsi="標楷體"/>
          <w:sz w:val="28"/>
          <w:szCs w:val="28"/>
        </w:rPr>
        <w:sectPr w:rsidR="00FB235D" w:rsidSect="002C36DF">
          <w:footerReference w:type="even" r:id="rId7"/>
          <w:footerReference w:type="default" r:id="rId8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</w:p>
    <w:p w:rsidR="00FB235D" w:rsidRDefault="00FB235D" w:rsidP="00625A23">
      <w:pPr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403B15">
        <w:rPr>
          <w:rFonts w:ascii="標楷體" w:eastAsia="標楷體" w:hAnsi="標楷體"/>
          <w:sz w:val="28"/>
          <w:szCs w:val="28"/>
        </w:rPr>
        <w:lastRenderedPageBreak/>
        <w:t>102</w:t>
      </w:r>
      <w:proofErr w:type="gramEnd"/>
      <w:r w:rsidRPr="00403B15">
        <w:rPr>
          <w:rFonts w:ascii="標楷體" w:eastAsia="標楷體" w:hAnsi="標楷體" w:hint="eastAsia"/>
          <w:sz w:val="28"/>
          <w:szCs w:val="28"/>
        </w:rPr>
        <w:t>年度高級中等以下學校及幼兒</w:t>
      </w:r>
      <w:r w:rsidRPr="00403B15">
        <w:rPr>
          <w:rFonts w:ascii="標楷體" w:eastAsia="標楷體" w:hAnsi="標楷體"/>
          <w:sz w:val="28"/>
          <w:szCs w:val="28"/>
        </w:rPr>
        <w:t>(</w:t>
      </w:r>
      <w:proofErr w:type="gramStart"/>
      <w:r w:rsidRPr="00403B15">
        <w:rPr>
          <w:rFonts w:ascii="標楷體" w:eastAsia="標楷體" w:hAnsi="標楷體" w:hint="eastAsia"/>
          <w:sz w:val="28"/>
          <w:szCs w:val="28"/>
        </w:rPr>
        <w:t>稚</w:t>
      </w:r>
      <w:proofErr w:type="gramEnd"/>
      <w:r w:rsidRPr="00403B15">
        <w:rPr>
          <w:rFonts w:ascii="標楷體" w:eastAsia="標楷體" w:hAnsi="標楷體"/>
          <w:sz w:val="28"/>
          <w:szCs w:val="28"/>
        </w:rPr>
        <w:t>)</w:t>
      </w:r>
      <w:r w:rsidRPr="00403B15">
        <w:rPr>
          <w:rFonts w:ascii="標楷體" w:eastAsia="標楷體" w:hAnsi="標楷體" w:hint="eastAsia"/>
          <w:sz w:val="28"/>
          <w:szCs w:val="28"/>
        </w:rPr>
        <w:t>園教師資格檢定考試</w:t>
      </w:r>
      <w:r w:rsidRPr="002C36DF">
        <w:rPr>
          <w:rFonts w:ascii="標楷體" w:eastAsia="標楷體" w:hAnsi="標楷體" w:hint="eastAsia"/>
          <w:b/>
          <w:sz w:val="28"/>
          <w:szCs w:val="28"/>
          <w:u w:val="single"/>
        </w:rPr>
        <w:t>考場中</w:t>
      </w:r>
      <w:r>
        <w:rPr>
          <w:rFonts w:ascii="標楷體" w:eastAsia="標楷體" w:hAnsi="標楷體" w:hint="eastAsia"/>
          <w:sz w:val="28"/>
          <w:szCs w:val="28"/>
        </w:rPr>
        <w:t>違反試場規則案例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693"/>
        <w:gridCol w:w="5245"/>
        <w:gridCol w:w="1276"/>
        <w:gridCol w:w="2409"/>
        <w:gridCol w:w="1418"/>
      </w:tblGrid>
      <w:tr w:rsidR="00FB235D" w:rsidRPr="00403B15" w:rsidTr="00FC15A6">
        <w:tc>
          <w:tcPr>
            <w:tcW w:w="709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693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違規事實</w:t>
            </w:r>
          </w:p>
        </w:tc>
        <w:tc>
          <w:tcPr>
            <w:tcW w:w="5245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違反試場規則條文</w:t>
            </w:r>
          </w:p>
        </w:tc>
        <w:tc>
          <w:tcPr>
            <w:tcW w:w="1276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違反人數</w:t>
            </w:r>
          </w:p>
        </w:tc>
        <w:tc>
          <w:tcPr>
            <w:tcW w:w="2409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審議結果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備註</w:t>
            </w:r>
          </w:p>
        </w:tc>
      </w:tr>
      <w:tr w:rsidR="00FB235D" w:rsidRPr="00403B15" w:rsidTr="00FC15A6"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1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考試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期間，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嚼食口香糖</w:t>
            </w:r>
          </w:p>
        </w:tc>
        <w:tc>
          <w:tcPr>
            <w:tcW w:w="5245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4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（各節考試期間，應考人應考時不得飲食、抽菸，無故擾亂試場秩序或影響他人作答，初犯者扣減其該科成績</w:t>
            </w:r>
            <w:r w:rsidRPr="00FC15A6">
              <w:rPr>
                <w:rFonts w:ascii="標楷體" w:eastAsia="標楷體" w:hAnsi="標楷體"/>
              </w:rPr>
              <w:t>2</w:t>
            </w:r>
            <w:r w:rsidRPr="00FC15A6">
              <w:rPr>
                <w:rFonts w:ascii="標楷體" w:eastAsia="標楷體" w:hAnsi="標楷體" w:hint="eastAsia"/>
              </w:rPr>
              <w:t>分）</w:t>
            </w:r>
            <w:r w:rsidRPr="00FC15A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1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2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2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預備鈴</w:t>
            </w:r>
            <w:r w:rsidRPr="00FC15A6">
              <w:rPr>
                <w:rFonts w:ascii="標楷體" w:eastAsia="標楷體" w:hAnsi="標楷體"/>
              </w:rPr>
              <w:t>(</w:t>
            </w:r>
            <w:r w:rsidRPr="00FC15A6">
              <w:rPr>
                <w:rFonts w:ascii="標楷體" w:eastAsia="標楷體" w:hAnsi="標楷體" w:hint="eastAsia"/>
              </w:rPr>
              <w:t>鐘</w:t>
            </w:r>
            <w:r w:rsidRPr="00FC15A6">
              <w:rPr>
                <w:rFonts w:ascii="標楷體" w:eastAsia="標楷體" w:hAnsi="標楷體"/>
              </w:rPr>
              <w:t>)</w:t>
            </w:r>
            <w:r w:rsidRPr="00FC15A6">
              <w:rPr>
                <w:rFonts w:ascii="標楷體" w:eastAsia="標楷體" w:hAnsi="標楷體" w:hint="eastAsia"/>
              </w:rPr>
              <w:t>聲響後，監試人員正在宣讀</w:t>
            </w:r>
            <w:r w:rsidRPr="00FC15A6">
              <w:rPr>
                <w:rFonts w:ascii="標楷體" w:eastAsia="標楷體" w:hAnsi="標楷體"/>
              </w:rPr>
              <w:t>"</w:t>
            </w:r>
            <w:r w:rsidRPr="00FC15A6">
              <w:rPr>
                <w:rFonts w:ascii="標楷體" w:eastAsia="標楷體" w:hAnsi="標楷體" w:hint="eastAsia"/>
              </w:rPr>
              <w:t>注意事項</w:t>
            </w:r>
            <w:r w:rsidRPr="00FC15A6">
              <w:rPr>
                <w:rFonts w:ascii="標楷體" w:eastAsia="標楷體" w:hAnsi="標楷體"/>
              </w:rPr>
              <w:t>"</w:t>
            </w:r>
            <w:r w:rsidRPr="00FC15A6">
              <w:rPr>
                <w:rFonts w:ascii="標楷體" w:eastAsia="標楷體" w:hAnsi="標楷體" w:hint="eastAsia"/>
              </w:rPr>
              <w:t>，考生從後門入場並將隨身袋放置於臨時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置物區後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，旋即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衝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出考場，如廁後再返回試場座位</w:t>
            </w:r>
          </w:p>
        </w:tc>
        <w:tc>
          <w:tcPr>
            <w:tcW w:w="5245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C15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各節考試開始前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分鐘預備鈴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鐘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）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聲響時，應考人即可入場，入場後除准考證、國民身分證及考試必用文具外，所有物品應立即放置於臨時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置物區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，並迅速依編訂座位入座，經監試委員指示後仍攜帶有非考試必需用品或不就座者，扣減其該科成績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分。每節考試開始鈴（鐘）聲響前，應考人不得翻閱試題本、提前作答或未經監試委員許可逕行離座，違者扣減其該科成績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分；若強行離場或不服糾正，該科不予計分。）</w:t>
            </w: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1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5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rPr>
          <w:trHeight w:val="975"/>
        </w:trPr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3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夾帶小抄</w:t>
            </w:r>
          </w:p>
        </w:tc>
        <w:tc>
          <w:tcPr>
            <w:tcW w:w="5245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7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（應考人不得有夾帶、抄襲、傳遞、交換答案卷或答案卡、以自誦或暗號告知他人答案或故意將答案供人窺伺抄襲等舞弊情事，違者該科不予計分）</w:t>
            </w: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1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■該科不予計分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rPr>
          <w:trHeight w:val="1666"/>
        </w:trPr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lastRenderedPageBreak/>
              <w:t>4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手機及手錶發出聲響</w:t>
            </w:r>
            <w:r w:rsidRPr="00FC15A6">
              <w:rPr>
                <w:rFonts w:ascii="標楷體" w:eastAsia="標楷體" w:hAnsi="標楷體"/>
              </w:rPr>
              <w:t>(</w:t>
            </w:r>
            <w:r w:rsidRPr="00FC15A6">
              <w:rPr>
                <w:rFonts w:ascii="標楷體" w:eastAsia="標楷體" w:hAnsi="標楷體" w:hint="eastAsia"/>
              </w:rPr>
              <w:t>置放於身上</w:t>
            </w:r>
            <w:r w:rsidRPr="00FC15A6">
              <w:rPr>
                <w:rFonts w:ascii="標楷體" w:eastAsia="標楷體" w:hAnsi="標楷體"/>
              </w:rPr>
              <w:t>)</w:t>
            </w:r>
          </w:p>
        </w:tc>
        <w:tc>
          <w:tcPr>
            <w:tcW w:w="5245" w:type="dxa"/>
            <w:vMerge w:val="restart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9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C15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各節考試期間，應考人除必用之書寫、擦拭、作圖之文具外，不得攜帶書籍、紙張及手機等具有計算、通訊、記憶等功能或其他有礙試場安寧、考試公平之各類器材、物品入場；計時器之鬧鈴功能須關閉；有關個人之醫療器材如助聽器等，須先報備並經檢查方可使用；違反前述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規定者扣減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其該科成績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分。於試場內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置物區發出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響聲者，扣減其該科成績</w:t>
            </w:r>
            <w:r w:rsidRPr="00FC15A6">
              <w:rPr>
                <w:rFonts w:ascii="標楷體" w:eastAsia="標楷體" w:hAnsi="標楷體"/>
              </w:rPr>
              <w:t>3</w:t>
            </w:r>
            <w:r w:rsidRPr="00FC15A6">
              <w:rPr>
                <w:rFonts w:ascii="標楷體" w:eastAsia="標楷體" w:hAnsi="標楷體" w:hint="eastAsia"/>
              </w:rPr>
              <w:t>分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3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5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rPr>
          <w:trHeight w:val="1842"/>
        </w:trPr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5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FC15A6">
              <w:rPr>
                <w:rFonts w:ascii="標楷體" w:eastAsia="標楷體" w:hAnsi="標楷體" w:hint="eastAsia"/>
              </w:rPr>
              <w:t>置物區的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手機發出聲響</w:t>
            </w:r>
          </w:p>
        </w:tc>
        <w:tc>
          <w:tcPr>
            <w:tcW w:w="5245" w:type="dxa"/>
            <w:vMerge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14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3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rPr>
          <w:trHeight w:val="3386"/>
        </w:trPr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6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其身分證證明文件，未於該節課鐘聲響前送達</w:t>
            </w:r>
          </w:p>
        </w:tc>
        <w:tc>
          <w:tcPr>
            <w:tcW w:w="5245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10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C15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應考人應攜帶准考證暨國民身分證入場應試，並得以尚未過期之有效駕照、具照片之健保卡或護照代替國民身分證以供查驗，違者如經監試委員查核並確認係應考人本人無誤者，得先准予應試；惟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至當節考試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結束鈴（鐘）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聲響畢前准考證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仍未送達或未依規定申請補發准考證者，扣減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其當節該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科成績</w:t>
            </w:r>
            <w:r w:rsidRPr="00FC15A6">
              <w:rPr>
                <w:rFonts w:ascii="標楷體" w:eastAsia="標楷體" w:hAnsi="標楷體"/>
              </w:rPr>
              <w:t>10</w:t>
            </w:r>
            <w:r w:rsidRPr="00FC15A6">
              <w:rPr>
                <w:rFonts w:ascii="標楷體" w:eastAsia="標楷體" w:hAnsi="標楷體" w:hint="eastAsia"/>
              </w:rPr>
              <w:t>分，其身分證明文件未送達者，扣減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其當節該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科成績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分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4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5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7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考生抄寫選擇題答案於便利貼上</w:t>
            </w:r>
          </w:p>
        </w:tc>
        <w:tc>
          <w:tcPr>
            <w:tcW w:w="5245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19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（應考人不得在答案卷、答案卡、試題本以外之處抄錄答案，違者扣減其該科成績</w:t>
            </w:r>
            <w:r w:rsidRPr="00FC15A6">
              <w:rPr>
                <w:rFonts w:ascii="標楷體" w:eastAsia="標楷體" w:hAnsi="標楷體"/>
              </w:rPr>
              <w:t>5</w:t>
            </w:r>
            <w:r w:rsidRPr="00FC15A6">
              <w:rPr>
                <w:rFonts w:ascii="標楷體" w:eastAsia="標楷體" w:hAnsi="標楷體" w:hint="eastAsia"/>
              </w:rPr>
              <w:t>分）</w:t>
            </w: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1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5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rPr>
          <w:trHeight w:val="1161"/>
        </w:trPr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考試結束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鈴聲響畢後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，仍繼續作答</w:t>
            </w:r>
          </w:p>
        </w:tc>
        <w:tc>
          <w:tcPr>
            <w:tcW w:w="5245" w:type="dxa"/>
            <w:vMerge w:val="restart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第</w:t>
            </w:r>
            <w:r w:rsidRPr="00FC15A6">
              <w:rPr>
                <w:rFonts w:ascii="標楷體" w:eastAsia="標楷體" w:hAnsi="標楷體"/>
              </w:rPr>
              <w:t>21</w:t>
            </w:r>
            <w:r w:rsidRPr="00FC15A6">
              <w:rPr>
                <w:rFonts w:ascii="標楷體" w:eastAsia="標楷體" w:hAnsi="標楷體" w:hint="eastAsia"/>
              </w:rPr>
              <w:t>條</w:t>
            </w:r>
          </w:p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C15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應考人應於考試結束鈴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（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鐘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）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聲響畢，應即停止作答，仍繼續作答者，扣減其該科成績</w:t>
            </w:r>
            <w:r w:rsidRPr="00FC15A6">
              <w:rPr>
                <w:rFonts w:ascii="標楷體" w:eastAsia="標楷體" w:hAnsi="標楷體"/>
              </w:rPr>
              <w:t>2</w:t>
            </w:r>
            <w:r w:rsidRPr="00FC15A6">
              <w:rPr>
                <w:rFonts w:ascii="標楷體" w:eastAsia="標楷體" w:hAnsi="標楷體" w:hint="eastAsia"/>
              </w:rPr>
              <w:t>分，經警告後仍繼續作答者，再扣減其成績</w:t>
            </w:r>
            <w:r w:rsidRPr="00FC15A6">
              <w:rPr>
                <w:rFonts w:ascii="標楷體" w:eastAsia="標楷體" w:hAnsi="標楷體"/>
              </w:rPr>
              <w:t>3</w:t>
            </w:r>
            <w:r w:rsidRPr="00FC15A6">
              <w:rPr>
                <w:rFonts w:ascii="標楷體" w:eastAsia="標楷體" w:hAnsi="標楷體" w:hint="eastAsia"/>
              </w:rPr>
              <w:t>分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3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2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B235D" w:rsidRPr="00403B15" w:rsidTr="00FC15A6">
        <w:tc>
          <w:tcPr>
            <w:tcW w:w="7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9</w:t>
            </w:r>
          </w:p>
        </w:tc>
        <w:tc>
          <w:tcPr>
            <w:tcW w:w="2693" w:type="dxa"/>
            <w:vAlign w:val="center"/>
          </w:tcPr>
          <w:p w:rsidR="00FB235D" w:rsidRPr="00FC15A6" w:rsidRDefault="00FB235D" w:rsidP="00FC15A6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C15A6">
              <w:rPr>
                <w:rFonts w:ascii="標楷體" w:eastAsia="標楷體" w:hAnsi="標楷體" w:hint="eastAsia"/>
              </w:rPr>
              <w:t>鐘聲響畢後</w:t>
            </w:r>
            <w:proofErr w:type="gramEnd"/>
            <w:r w:rsidRPr="00FC15A6">
              <w:rPr>
                <w:rFonts w:ascii="標楷體" w:eastAsia="標楷體" w:hAnsi="標楷體" w:hint="eastAsia"/>
              </w:rPr>
              <w:t>，監試人員宣布停止作答，考生未停止，經監試人員制止</w:t>
            </w:r>
            <w:r w:rsidRPr="00FC15A6">
              <w:rPr>
                <w:rFonts w:ascii="標楷體" w:eastAsia="標楷體" w:hAnsi="標楷體"/>
              </w:rPr>
              <w:t>1</w:t>
            </w:r>
            <w:r w:rsidRPr="00FC15A6">
              <w:rPr>
                <w:rFonts w:ascii="標楷體" w:eastAsia="標楷體" w:hAnsi="標楷體" w:hint="eastAsia"/>
              </w:rPr>
              <w:t>次仍繼續作答，制止第</w:t>
            </w:r>
            <w:r w:rsidRPr="00FC15A6">
              <w:rPr>
                <w:rFonts w:ascii="標楷體" w:eastAsia="標楷體" w:hAnsi="標楷體"/>
              </w:rPr>
              <w:t>2</w:t>
            </w:r>
            <w:r w:rsidRPr="00FC15A6">
              <w:rPr>
                <w:rFonts w:ascii="標楷體" w:eastAsia="標楷體" w:hAnsi="標楷體" w:hint="eastAsia"/>
              </w:rPr>
              <w:t>次之後才停止作答</w:t>
            </w:r>
          </w:p>
        </w:tc>
        <w:tc>
          <w:tcPr>
            <w:tcW w:w="5245" w:type="dxa"/>
            <w:vMerge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/>
              </w:rPr>
              <w:t>2</w:t>
            </w:r>
          </w:p>
        </w:tc>
        <w:tc>
          <w:tcPr>
            <w:tcW w:w="2409" w:type="dxa"/>
            <w:vAlign w:val="center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  <w:r w:rsidRPr="00FC15A6">
              <w:rPr>
                <w:rFonts w:ascii="標楷體" w:eastAsia="標楷體" w:hAnsi="標楷體" w:hint="eastAsia"/>
              </w:rPr>
              <w:t>■</w:t>
            </w:r>
            <w:proofErr w:type="gramStart"/>
            <w:r w:rsidRPr="00FC15A6">
              <w:rPr>
                <w:rFonts w:ascii="標楷體" w:eastAsia="標楷體" w:hAnsi="標楷體" w:hint="eastAsia"/>
              </w:rPr>
              <w:t>該科扣</w:t>
            </w:r>
            <w:proofErr w:type="gramEnd"/>
            <w:r w:rsidRPr="00FC15A6">
              <w:rPr>
                <w:rFonts w:ascii="標楷體" w:eastAsia="標楷體" w:hAnsi="標楷體"/>
              </w:rPr>
              <w:t xml:space="preserve"> 5 </w:t>
            </w:r>
            <w:r w:rsidRPr="00FC15A6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8" w:type="dxa"/>
          </w:tcPr>
          <w:p w:rsidR="00FB235D" w:rsidRPr="00FC15A6" w:rsidRDefault="00FB235D" w:rsidP="00FC15A6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FB235D" w:rsidRDefault="00FB235D" w:rsidP="002C36DF">
      <w:pPr>
        <w:jc w:val="center"/>
      </w:pPr>
    </w:p>
    <w:sectPr w:rsidR="00FB235D" w:rsidSect="002C36DF">
      <w:pgSz w:w="16838" w:h="11906" w:orient="landscape"/>
      <w:pgMar w:top="1258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35D" w:rsidRDefault="00FB235D">
      <w:r>
        <w:separator/>
      </w:r>
    </w:p>
  </w:endnote>
  <w:endnote w:type="continuationSeparator" w:id="0">
    <w:p w:rsidR="00FB235D" w:rsidRDefault="00FB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5D" w:rsidRDefault="00FB235D" w:rsidP="00FF494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235D" w:rsidRDefault="00FB235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5D" w:rsidRDefault="00FB235D" w:rsidP="00FF494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65E5E">
      <w:rPr>
        <w:rStyle w:val="a6"/>
        <w:noProof/>
      </w:rPr>
      <w:t>1</w:t>
    </w:r>
    <w:r>
      <w:rPr>
        <w:rStyle w:val="a6"/>
      </w:rPr>
      <w:fldChar w:fldCharType="end"/>
    </w:r>
  </w:p>
  <w:p w:rsidR="00FB235D" w:rsidRDefault="00FB23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35D" w:rsidRDefault="00FB235D">
      <w:r>
        <w:separator/>
      </w:r>
    </w:p>
  </w:footnote>
  <w:footnote w:type="continuationSeparator" w:id="0">
    <w:p w:rsidR="00FB235D" w:rsidRDefault="00FB23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23"/>
    <w:rsid w:val="000B210A"/>
    <w:rsid w:val="001A5786"/>
    <w:rsid w:val="002C36DF"/>
    <w:rsid w:val="002F4772"/>
    <w:rsid w:val="00403B15"/>
    <w:rsid w:val="00570E23"/>
    <w:rsid w:val="00625A23"/>
    <w:rsid w:val="007B5834"/>
    <w:rsid w:val="00843F72"/>
    <w:rsid w:val="008A6955"/>
    <w:rsid w:val="00971837"/>
    <w:rsid w:val="00B310C2"/>
    <w:rsid w:val="00B65E5E"/>
    <w:rsid w:val="00B71F65"/>
    <w:rsid w:val="00BC76AD"/>
    <w:rsid w:val="00D44C57"/>
    <w:rsid w:val="00E92ECA"/>
    <w:rsid w:val="00E933F2"/>
    <w:rsid w:val="00FB235D"/>
    <w:rsid w:val="00FC15A6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2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A2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C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ED6381"/>
    <w:rPr>
      <w:rFonts w:ascii="Times New Roman" w:hAnsi="Times New Roman"/>
      <w:sz w:val="20"/>
      <w:szCs w:val="20"/>
    </w:rPr>
  </w:style>
  <w:style w:type="character" w:styleId="a6">
    <w:name w:val="page number"/>
    <w:basedOn w:val="a0"/>
    <w:uiPriority w:val="99"/>
    <w:rsid w:val="002C36D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A23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25A23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2C3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semiHidden/>
    <w:rsid w:val="00ED6381"/>
    <w:rPr>
      <w:rFonts w:ascii="Times New Roman" w:hAnsi="Times New Roman"/>
      <w:sz w:val="20"/>
      <w:szCs w:val="20"/>
    </w:rPr>
  </w:style>
  <w:style w:type="character" w:styleId="a6">
    <w:name w:val="page number"/>
    <w:basedOn w:val="a0"/>
    <w:uiPriority w:val="99"/>
    <w:rsid w:val="002C36D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1266</Characters>
  <Application>Microsoft Office Word</Application>
  <DocSecurity>4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102年度高級中等以下學校及幼兒(稚)園教師資格檢定考試</dc:title>
  <dc:creator>user</dc:creator>
  <cp:lastModifiedBy>范智堯</cp:lastModifiedBy>
  <cp:revision>2</cp:revision>
  <dcterms:created xsi:type="dcterms:W3CDTF">2013-06-25T01:36:00Z</dcterms:created>
  <dcterms:modified xsi:type="dcterms:W3CDTF">2013-06-25T01:36:00Z</dcterms:modified>
</cp:coreProperties>
</file>